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78973" w14:textId="5E03BBE5" w:rsidR="00B74631" w:rsidRDefault="00B74631">
      <w:r>
        <w:t>Advisory Board Meeting 6/11/24</w:t>
      </w:r>
    </w:p>
    <w:p w14:paraId="151ED918" w14:textId="4A0771F8" w:rsidR="00B74631" w:rsidRDefault="00B74631">
      <w:r>
        <w:t>Call meeting to order</w:t>
      </w:r>
    </w:p>
    <w:p w14:paraId="0B84F6F5" w14:textId="334352B5" w:rsidR="00B74631" w:rsidRDefault="002D1F77">
      <w:r>
        <w:t>Roll</w:t>
      </w:r>
      <w:bookmarkStart w:id="0" w:name="_GoBack"/>
      <w:bookmarkEnd w:id="0"/>
      <w:r w:rsidR="00B74631">
        <w:t xml:space="preserve"> call: </w:t>
      </w:r>
      <w:r w:rsidR="00B82593">
        <w:t xml:space="preserve">Commissioner </w:t>
      </w:r>
      <w:r w:rsidR="00B74631">
        <w:t xml:space="preserve">Broderick, Robert Bluestone, </w:t>
      </w:r>
      <w:r w:rsidR="00B82593">
        <w:t xml:space="preserve">Melanie George, James Taylor, </w:t>
      </w:r>
      <w:r w:rsidR="00B74631">
        <w:t xml:space="preserve">Jessica Ching, Dennis Devivo, Anthony Lella, Althea Wilson, </w:t>
      </w:r>
      <w:r w:rsidR="00B82593">
        <w:t>Caitlin Saladrigas</w:t>
      </w:r>
      <w:r w:rsidR="00B74631">
        <w:t xml:space="preserve">, Shane DeWitt, </w:t>
      </w:r>
      <w:r w:rsidR="00B82593">
        <w:t xml:space="preserve">Dorian Bridges, </w:t>
      </w:r>
      <w:r w:rsidR="00B74631">
        <w:t>Chris Cichorek</w:t>
      </w:r>
    </w:p>
    <w:p w14:paraId="7E8E1448" w14:textId="3A1D207F" w:rsidR="00B74631" w:rsidRDefault="00B74631">
      <w:r>
        <w:t>Last Advisory Board Meeting Minutes approved</w:t>
      </w:r>
    </w:p>
    <w:p w14:paraId="2FB72782" w14:textId="6F292040" w:rsidR="00B74631" w:rsidRDefault="00B74631">
      <w:r>
        <w:t>Motion to switch items 4 and 5. Passed.</w:t>
      </w:r>
    </w:p>
    <w:p w14:paraId="4D03D8CA" w14:textId="63F523BA" w:rsidR="00B74631" w:rsidRDefault="00B82593">
      <w:r>
        <w:t xml:space="preserve">City Manager, </w:t>
      </w:r>
      <w:r w:rsidR="00B74631">
        <w:t>Nick Mimms</w:t>
      </w:r>
      <w:r>
        <w:t>, speaks to the board about the Sunrise Theatre (SRT) being i</w:t>
      </w:r>
      <w:r w:rsidR="00B74631">
        <w:t xml:space="preserve">n the midst of a transition. </w:t>
      </w:r>
      <w:r>
        <w:t>Sharon Engle’s, the Executive Director of SRT, i</w:t>
      </w:r>
      <w:r w:rsidR="00B74631">
        <w:t>nitial end date was June 1</w:t>
      </w:r>
      <w:r>
        <w:t xml:space="preserve"> but has since been pushed to the end of September</w:t>
      </w:r>
      <w:r w:rsidR="00B74631">
        <w:t>. With the exit of the ED, the city remains in strong support of the S</w:t>
      </w:r>
      <w:r>
        <w:t>R</w:t>
      </w:r>
      <w:r w:rsidR="00B74631">
        <w:t>T. S</w:t>
      </w:r>
      <w:r>
        <w:t>R</w:t>
      </w:r>
      <w:r w:rsidR="00B74631">
        <w:t xml:space="preserve">T is </w:t>
      </w:r>
      <w:r>
        <w:t>an “</w:t>
      </w:r>
      <w:r w:rsidR="00B74631">
        <w:t>economic driver for downtown and the region</w:t>
      </w:r>
      <w:r>
        <w:t>”</w:t>
      </w:r>
      <w:r w:rsidR="00B74631">
        <w:t>. Mr. Mimms</w:t>
      </w:r>
      <w:r>
        <w:t xml:space="preserve"> assures the </w:t>
      </w:r>
      <w:r w:rsidR="00B74631">
        <w:t>board that the</w:t>
      </w:r>
      <w:r>
        <w:t xml:space="preserve"> City of FP</w:t>
      </w:r>
      <w:r w:rsidR="00B74631">
        <w:t xml:space="preserve"> want</w:t>
      </w:r>
      <w:r>
        <w:t>s</w:t>
      </w:r>
      <w:r w:rsidR="00B74631">
        <w:t xml:space="preserve"> to continue to invest in the theatre. </w:t>
      </w:r>
    </w:p>
    <w:p w14:paraId="7388232F" w14:textId="1D2BAA49" w:rsidR="00B74631" w:rsidRDefault="00B74631">
      <w:r>
        <w:t>One of the big issues is the accounting for the facility. Actual maintenance of the facility should not be covered by the S</w:t>
      </w:r>
      <w:r w:rsidR="00B82593">
        <w:t>R</w:t>
      </w:r>
      <w:r>
        <w:t>T operation</w:t>
      </w:r>
      <w:r w:rsidR="00B82593">
        <w:t>, according to Mimms</w:t>
      </w:r>
      <w:r>
        <w:t xml:space="preserve">. </w:t>
      </w:r>
      <w:r w:rsidR="00B82593">
        <w:t>City of FP plans on m</w:t>
      </w:r>
      <w:r>
        <w:t xml:space="preserve">oving control of the maintenance to the FPRA. </w:t>
      </w:r>
      <w:r w:rsidR="00B82593">
        <w:t>This w</w:t>
      </w:r>
      <w:r>
        <w:t>ill cover mechanical, electrical, plumbing, insurance, etc. FPRA</w:t>
      </w:r>
      <w:r w:rsidR="00B82593">
        <w:t xml:space="preserve"> is</w:t>
      </w:r>
      <w:r>
        <w:t xml:space="preserve"> in strong financial position to continue a strong and </w:t>
      </w:r>
      <w:proofErr w:type="gramStart"/>
      <w:r>
        <w:t>functional</w:t>
      </w:r>
      <w:proofErr w:type="gramEnd"/>
      <w:r>
        <w:t xml:space="preserve"> operation at S</w:t>
      </w:r>
      <w:r w:rsidR="00B82593">
        <w:t>R</w:t>
      </w:r>
      <w:r>
        <w:t>T.</w:t>
      </w:r>
    </w:p>
    <w:p w14:paraId="5C4A1216" w14:textId="4E68870A" w:rsidR="00B74631" w:rsidRDefault="00B74631">
      <w:r>
        <w:t>City of FP is moving forward with the advertisement of an RFP</w:t>
      </w:r>
      <w:r w:rsidR="00B82593">
        <w:t xml:space="preserve"> in hopes of receiving proposals from outside entities interested in managing the day-to-day operations of SRT</w:t>
      </w:r>
      <w:r>
        <w:t xml:space="preserve">. City commission has not made any choices or assigned any contract. Outside entity to take over internal control and continue community engagement. Exploring possibilities to make this a more feasible operation. </w:t>
      </w:r>
    </w:p>
    <w:p w14:paraId="40CD4FB2" w14:textId="51F8172F" w:rsidR="00B74631" w:rsidRDefault="00B74631">
      <w:r>
        <w:t>Mr. Mimms would like to include the advisory board and the foundation board in the decision. Community should drive the future of the theatre not staff.</w:t>
      </w:r>
    </w:p>
    <w:p w14:paraId="481D9ABC" w14:textId="19D76846" w:rsidR="00B74631" w:rsidRDefault="00B74631">
      <w:r>
        <w:t>Mr. Mimms would like to recruit 2 S</w:t>
      </w:r>
      <w:r w:rsidR="00B82593">
        <w:t>R</w:t>
      </w:r>
      <w:r>
        <w:t>T A</w:t>
      </w:r>
      <w:r w:rsidR="00B82593">
        <w:t>dvisory Board</w:t>
      </w:r>
      <w:r>
        <w:t xml:space="preserve"> members</w:t>
      </w:r>
      <w:r w:rsidR="00B82593">
        <w:t>,</w:t>
      </w:r>
      <w:r>
        <w:t xml:space="preserve"> 2 SRT Foundation members, and 1 member of </w:t>
      </w:r>
      <w:r w:rsidR="00B82593">
        <w:t xml:space="preserve">SRT </w:t>
      </w:r>
      <w:r>
        <w:t xml:space="preserve">staff for a </w:t>
      </w:r>
      <w:r w:rsidR="00B82593">
        <w:t>5-member</w:t>
      </w:r>
      <w:r>
        <w:t xml:space="preserve"> evaluation committee. This committee will evaluate proposals</w:t>
      </w:r>
      <w:r w:rsidR="00B82593">
        <w:t xml:space="preserve"> in hopes of finding </w:t>
      </w:r>
      <w:r>
        <w:t>a solution “together”</w:t>
      </w:r>
      <w:r w:rsidR="00B82593">
        <w:t>.</w:t>
      </w:r>
    </w:p>
    <w:p w14:paraId="26BB522A" w14:textId="394E394B" w:rsidR="00F06E76" w:rsidRDefault="00B82593">
      <w:r>
        <w:t xml:space="preserve">RFP is to be released soon, but no specific date given. </w:t>
      </w:r>
      <w:r w:rsidR="00F06E76">
        <w:t>Preference will be given to companies that choose to retain staff and volunteers</w:t>
      </w:r>
      <w:r>
        <w:t xml:space="preserve">. </w:t>
      </w:r>
      <w:r w:rsidR="00F06E76">
        <w:t xml:space="preserve">Under </w:t>
      </w:r>
      <w:r>
        <w:t>City of FP</w:t>
      </w:r>
      <w:r w:rsidR="00F06E76">
        <w:t xml:space="preserve"> rules, applications must go through Demand Star, national RFP site.</w:t>
      </w:r>
    </w:p>
    <w:p w14:paraId="3AB98CC1" w14:textId="708721C6" w:rsidR="00F06E76" w:rsidRDefault="00F06E76">
      <w:r>
        <w:t xml:space="preserve">Robert Bluestone volunteers as one AB member to be a part of committee. Dorian, Shane, Jessica and Althea </w:t>
      </w:r>
      <w:r w:rsidR="00B82593">
        <w:t xml:space="preserve">also </w:t>
      </w:r>
      <w:r>
        <w:t xml:space="preserve">volunteer. Robert Bluestone &amp; Althea Wilson are to be the two AB members on the committee. </w:t>
      </w:r>
    </w:p>
    <w:p w14:paraId="08689384" w14:textId="07F897FB" w:rsidR="00B82593" w:rsidRDefault="00B82593">
      <w:r>
        <w:lastRenderedPageBreak/>
        <w:t xml:space="preserve">ST Foundation to choose 2 members at a later date. </w:t>
      </w:r>
    </w:p>
    <w:p w14:paraId="744EBF3C" w14:textId="4AEDF17D" w:rsidR="00F06E76" w:rsidRDefault="00F06E76">
      <w:r>
        <w:t xml:space="preserve">Time commitments: initial meeting, first evaluation meeting, public meeting and ranking. 2 in person meetings and time to read through applications.  </w:t>
      </w:r>
    </w:p>
    <w:p w14:paraId="701B9D6D" w14:textId="1A2B0824" w:rsidR="00F06E76" w:rsidRDefault="00F06E76">
      <w:r>
        <w:t xml:space="preserve">Optimistically, </w:t>
      </w:r>
      <w:r w:rsidR="00B82593">
        <w:t>the company</w:t>
      </w:r>
      <w:r>
        <w:t xml:space="preserve"> will take over on Oct 1. Performance metrics and reporting once management is instated. </w:t>
      </w:r>
    </w:p>
    <w:p w14:paraId="034171C9" w14:textId="69CFF8D7" w:rsidR="00790239" w:rsidRDefault="00B82593">
      <w:r>
        <w:t xml:space="preserve">Question from Advisory Board Member, Althea Wilson: </w:t>
      </w:r>
      <w:r w:rsidR="00790239">
        <w:t>How did we come to this decision in the time that ED put in resignation to now?</w:t>
      </w:r>
    </w:p>
    <w:p w14:paraId="6C17E288" w14:textId="03D9A037" w:rsidR="00790239" w:rsidRDefault="00B82593">
      <w:r>
        <w:t xml:space="preserve">Nick Mimms Response: </w:t>
      </w:r>
      <w:r w:rsidR="00790239">
        <w:t xml:space="preserve">City of FP is not in Theatre business and should not be in the Theatre business because they don’t have professional staff to run SRT. </w:t>
      </w:r>
      <w:r>
        <w:t>There are t</w:t>
      </w:r>
      <w:r w:rsidR="00790239">
        <w:t xml:space="preserve">oo many rules and purchasing procedures to run a Theatre. </w:t>
      </w:r>
    </w:p>
    <w:p w14:paraId="67707B1F" w14:textId="07DDF870" w:rsidR="00790239" w:rsidRDefault="00790239">
      <w:r>
        <w:t>Commissioner Broderick</w:t>
      </w:r>
      <w:r w:rsidR="00B82593">
        <w:t xml:space="preserve"> says that the t</w:t>
      </w:r>
      <w:r>
        <w:t xml:space="preserve">ransition to FPRA is necessary to separate the responsibilities of management and maintenance. Opens SRT up to more of a global perspective. </w:t>
      </w:r>
    </w:p>
    <w:p w14:paraId="6A62E2FF" w14:textId="5626A4E6" w:rsidR="00B82593" w:rsidRDefault="00B82593">
      <w:r>
        <w:t xml:space="preserve">City of FP representatives leave. </w:t>
      </w:r>
    </w:p>
    <w:p w14:paraId="07976820" w14:textId="5C5DB027" w:rsidR="00790239" w:rsidRDefault="00790239">
      <w:r>
        <w:t>Introduction of ALL members of Advisory Board to new members.</w:t>
      </w:r>
    </w:p>
    <w:p w14:paraId="3935C7B7" w14:textId="2A3B1596" w:rsidR="00790239" w:rsidRDefault="006D16C6">
      <w:r>
        <w:t xml:space="preserve">SRT Foundation spoke about Studio 117. </w:t>
      </w:r>
      <w:r w:rsidR="00B82593">
        <w:t xml:space="preserve">Foundation President, </w:t>
      </w:r>
      <w:r w:rsidR="00CD4CEA">
        <w:t>C</w:t>
      </w:r>
      <w:r w:rsidR="00B82593">
        <w:t xml:space="preserve">hris </w:t>
      </w:r>
      <w:r w:rsidR="00CD4CEA">
        <w:t>C</w:t>
      </w:r>
      <w:r w:rsidR="00B82593">
        <w:t>ichorek</w:t>
      </w:r>
      <w:r w:rsidR="00CD4CEA">
        <w:t xml:space="preserve"> says key to success is to run Foundation like a business. Working with DBA, historical society, etc. Established relationships with the foundations of Martin &amp; St. Lucie </w:t>
      </w:r>
      <w:proofErr w:type="gramStart"/>
      <w:r w:rsidR="00CD4CEA">
        <w:t>county</w:t>
      </w:r>
      <w:proofErr w:type="gramEnd"/>
      <w:r w:rsidR="00CD4CEA">
        <w:t xml:space="preserve">.  </w:t>
      </w:r>
    </w:p>
    <w:p w14:paraId="527CE234" w14:textId="50E684CA" w:rsidR="00CD4CEA" w:rsidRDefault="00CD4CEA">
      <w:r>
        <w:t>Staff ta</w:t>
      </w:r>
      <w:r w:rsidR="009823C6">
        <w:t xml:space="preserve">lked about </w:t>
      </w:r>
      <w:r w:rsidR="00B82593">
        <w:t xml:space="preserve">upcoming </w:t>
      </w:r>
      <w:r w:rsidR="009823C6">
        <w:t>Summer Camp and about new ticketing platform</w:t>
      </w:r>
      <w:r w:rsidR="00B82593">
        <w:t xml:space="preserve">, </w:t>
      </w:r>
      <w:proofErr w:type="spellStart"/>
      <w:r w:rsidR="00B82593">
        <w:t>Tixly</w:t>
      </w:r>
      <w:proofErr w:type="spellEnd"/>
      <w:r w:rsidR="009823C6">
        <w:t xml:space="preserve">. </w:t>
      </w:r>
    </w:p>
    <w:p w14:paraId="04EA121A" w14:textId="511AC946" w:rsidR="009823C6" w:rsidRDefault="009823C6" w:rsidP="009D1EBE">
      <w:pPr>
        <w:tabs>
          <w:tab w:val="left" w:pos="4500"/>
        </w:tabs>
      </w:pPr>
      <w:r>
        <w:t xml:space="preserve">New </w:t>
      </w:r>
      <w:r w:rsidR="00B82593">
        <w:t xml:space="preserve">AB </w:t>
      </w:r>
      <w:r>
        <w:t>member</w:t>
      </w:r>
      <w:r w:rsidR="00B82593">
        <w:t>,</w:t>
      </w:r>
      <w:r>
        <w:t xml:space="preserve"> </w:t>
      </w:r>
      <w:r w:rsidR="00B82593">
        <w:t>Caitlin Saladrigas,</w:t>
      </w:r>
      <w:r>
        <w:t xml:space="preserve"> asked what “pressure points” the Theatre asks the advisory board to assist with.</w:t>
      </w:r>
      <w:r w:rsidR="009D1EBE">
        <w:t xml:space="preserve"> </w:t>
      </w:r>
      <w:r w:rsidR="00093A24">
        <w:t xml:space="preserve"> </w:t>
      </w:r>
      <w:r w:rsidR="00BD3FB2">
        <w:t>Advisory Board discussed the various ways that they help bridge the gap between the community and the Sunrise Theatre.</w:t>
      </w:r>
    </w:p>
    <w:p w14:paraId="3C4A81D5" w14:textId="77777777" w:rsidR="00F06E76" w:rsidRDefault="00F06E76"/>
    <w:sectPr w:rsidR="00F06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654B4" w14:textId="77777777" w:rsidR="00427BEB" w:rsidRDefault="00427BEB" w:rsidP="00B82593">
      <w:pPr>
        <w:spacing w:after="0" w:line="240" w:lineRule="auto"/>
      </w:pPr>
      <w:r>
        <w:separator/>
      </w:r>
    </w:p>
  </w:endnote>
  <w:endnote w:type="continuationSeparator" w:id="0">
    <w:p w14:paraId="2FF07B3E" w14:textId="77777777" w:rsidR="00427BEB" w:rsidRDefault="00427BEB" w:rsidP="00B82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7D177" w14:textId="77777777" w:rsidR="00427BEB" w:rsidRDefault="00427BEB" w:rsidP="00B82593">
      <w:pPr>
        <w:spacing w:after="0" w:line="240" w:lineRule="auto"/>
      </w:pPr>
      <w:r>
        <w:separator/>
      </w:r>
    </w:p>
  </w:footnote>
  <w:footnote w:type="continuationSeparator" w:id="0">
    <w:p w14:paraId="1BA13248" w14:textId="77777777" w:rsidR="00427BEB" w:rsidRDefault="00427BEB" w:rsidP="00B82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31"/>
    <w:rsid w:val="00093A24"/>
    <w:rsid w:val="002D1F77"/>
    <w:rsid w:val="00427BEB"/>
    <w:rsid w:val="005128F1"/>
    <w:rsid w:val="006D16C6"/>
    <w:rsid w:val="00790239"/>
    <w:rsid w:val="008D5569"/>
    <w:rsid w:val="009823C6"/>
    <w:rsid w:val="009D1EBE"/>
    <w:rsid w:val="00B74631"/>
    <w:rsid w:val="00B82593"/>
    <w:rsid w:val="00BD3FB2"/>
    <w:rsid w:val="00CD4CEA"/>
    <w:rsid w:val="00E851EB"/>
    <w:rsid w:val="00F06E76"/>
    <w:rsid w:val="00F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9A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6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2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93"/>
  </w:style>
  <w:style w:type="paragraph" w:styleId="Footer">
    <w:name w:val="footer"/>
    <w:basedOn w:val="Normal"/>
    <w:link w:val="FooterChar"/>
    <w:uiPriority w:val="99"/>
    <w:unhideWhenUsed/>
    <w:rsid w:val="00B82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6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2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93"/>
  </w:style>
  <w:style w:type="paragraph" w:styleId="Footer">
    <w:name w:val="footer"/>
    <w:basedOn w:val="Normal"/>
    <w:link w:val="FooterChar"/>
    <w:uiPriority w:val="99"/>
    <w:unhideWhenUsed/>
    <w:rsid w:val="00B82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5ECA9-E90A-41E3-B7B2-8EF109B3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 Office Manager</dc:creator>
  <cp:lastModifiedBy>Karen</cp:lastModifiedBy>
  <cp:revision>2</cp:revision>
  <dcterms:created xsi:type="dcterms:W3CDTF">2024-08-07T18:24:00Z</dcterms:created>
  <dcterms:modified xsi:type="dcterms:W3CDTF">2024-08-07T18:24:00Z</dcterms:modified>
</cp:coreProperties>
</file>